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9" w:tblpY="1763"/>
        <w:tblOverlap w:val="never"/>
        <w:tblW w:w="95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98"/>
        <w:gridCol w:w="489"/>
        <w:gridCol w:w="926"/>
        <w:gridCol w:w="1159"/>
        <w:gridCol w:w="1091"/>
        <w:gridCol w:w="1299"/>
        <w:gridCol w:w="2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  <w:t>滨州市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lang w:val="en-US" w:eastAsia="zh-CN"/>
              </w:rPr>
              <w:t>惠民县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  <w:t>城镇公益性岗位招聘人员报名登记表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原工作单位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应聘单位及岗位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就业困难人员类型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1.城镇零就业家庭人员；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2.城镇大龄失业人员；</w:t>
            </w:r>
          </w:p>
          <w:p>
            <w:pPr>
              <w:spacing w:line="520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3.抚养未成年子女的单亲家庭成员；</w:t>
            </w:r>
          </w:p>
          <w:p>
            <w:pPr>
              <w:spacing w:line="520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4.享受最低生活保障人员；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5.残疾人；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6.连续失业一年以上人员；</w:t>
            </w:r>
          </w:p>
          <w:p>
            <w:pPr>
              <w:spacing w:line="520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7.登记失业的16-24岁青年群体；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8.“二孩妈妈”群体。</w:t>
            </w:r>
          </w:p>
          <w:p>
            <w:pPr>
              <w:spacing w:line="5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（以上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8种类型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只能选择其中一个类型）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个人工作简历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家庭主要成员基本情况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应聘人诚信承诺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，对因提供有关信息证件不实、不全或违反有关纪律规定所造成的后果，本人自愿承担相应的责任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应聘人签字: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 注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1.应聘岗位处填写“单位+岗位名称”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2.请认真填写联系电话，确保能联系到本人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191520FD"/>
    <w:rsid w:val="191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2023-09-09T08:35:00Z</dcterms:created>
  <dc:creator>渺小玫</dc:creator>
  <cp:lastModifiedBy>渺小玫</cp:lastModifiedBy>
  <dcterms:modified xsi:type="dcterms:W3CDTF">2023-09-09T08:35:39Z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D0F627123E864942974CEDB03D234DE5_11</vt:lpwstr>
  </property>
</Properties>
</file>